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706"/>
        <w:gridCol w:w="1958"/>
        <w:gridCol w:w="3691"/>
      </w:tblGrid>
      <w:tr w:rsidR="00CC7DAB" w:rsidRPr="000E4B41" w:rsidTr="009B7B4F">
        <w:tc>
          <w:tcPr>
            <w:tcW w:w="3794" w:type="dxa"/>
            <w:shd w:val="clear" w:color="auto" w:fill="FFFFFF" w:themeFill="background1"/>
          </w:tcPr>
          <w:p w:rsidR="00CC7DAB" w:rsidRPr="00CC7DAB" w:rsidRDefault="00CC7DAB" w:rsidP="00CC7D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муниципального образования «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Улхасааское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Еравнинский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Республика Бурятия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CC7DAB" w:rsidRPr="00CC7DAB" w:rsidRDefault="00CC7DAB" w:rsidP="00CC7D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C7DA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774178" wp14:editId="4A175968">
                  <wp:extent cx="792480" cy="866775"/>
                  <wp:effectExtent l="19050" t="0" r="762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shd w:val="clear" w:color="auto" w:fill="FFFFFF" w:themeFill="background1"/>
          </w:tcPr>
          <w:p w:rsidR="00CC7DAB" w:rsidRPr="00CC7DAB" w:rsidRDefault="00CC7DAB" w:rsidP="00CC7D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Буряад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Республикын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Яруунын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аймагай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«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Улхасаагай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» 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байгуулгын</w:t>
            </w:r>
            <w:proofErr w:type="spellEnd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C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захиргаан</w:t>
            </w:r>
            <w:proofErr w:type="spellEnd"/>
          </w:p>
        </w:tc>
      </w:tr>
    </w:tbl>
    <w:p w:rsidR="00CC7DAB" w:rsidRPr="00CC7DAB" w:rsidRDefault="00CC7DAB" w:rsidP="00CC7DAB">
      <w:pPr>
        <w:pBdr>
          <w:bottom w:val="thinThickSmallGap" w:sz="24" w:space="0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lang w:val="en-US" w:eastAsia="ru-RU"/>
        </w:rPr>
      </w:pPr>
    </w:p>
    <w:p w:rsidR="00CC7DAB" w:rsidRPr="00CC7DAB" w:rsidRDefault="00CC7DAB" w:rsidP="00CC7DA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7DAB">
        <w:rPr>
          <w:rFonts w:ascii="Times New Roman" w:eastAsia="Times New Roman" w:hAnsi="Times New Roman" w:cs="Times New Roman"/>
          <w:lang w:eastAsia="ru-RU"/>
        </w:rPr>
        <w:t xml:space="preserve">671430, Республика Бурятия, </w:t>
      </w:r>
      <w:proofErr w:type="spellStart"/>
      <w:r w:rsidRPr="00CC7DAB">
        <w:rPr>
          <w:rFonts w:ascii="Times New Roman" w:eastAsia="Times New Roman" w:hAnsi="Times New Roman" w:cs="Times New Roman"/>
          <w:lang w:eastAsia="ru-RU"/>
        </w:rPr>
        <w:t>Еравнинский</w:t>
      </w:r>
      <w:proofErr w:type="spellEnd"/>
      <w:r w:rsidRPr="00CC7DAB">
        <w:rPr>
          <w:rFonts w:ascii="Times New Roman" w:eastAsia="Times New Roman" w:hAnsi="Times New Roman" w:cs="Times New Roman"/>
          <w:lang w:eastAsia="ru-RU"/>
        </w:rPr>
        <w:t xml:space="preserve"> район, с. </w:t>
      </w:r>
      <w:proofErr w:type="spellStart"/>
      <w:r w:rsidRPr="00CC7DAB">
        <w:rPr>
          <w:rFonts w:ascii="Times New Roman" w:eastAsia="Times New Roman" w:hAnsi="Times New Roman" w:cs="Times New Roman"/>
          <w:lang w:eastAsia="ru-RU"/>
        </w:rPr>
        <w:t>Гонда</w:t>
      </w:r>
      <w:proofErr w:type="spellEnd"/>
      <w:r w:rsidRPr="00CC7DAB">
        <w:rPr>
          <w:rFonts w:ascii="Times New Roman" w:eastAsia="Times New Roman" w:hAnsi="Times New Roman" w:cs="Times New Roman"/>
          <w:lang w:eastAsia="ru-RU"/>
        </w:rPr>
        <w:t>, ул. Школьная, 8</w:t>
      </w:r>
    </w:p>
    <w:p w:rsidR="00CC7DAB" w:rsidRPr="00CC7DAB" w:rsidRDefault="00CC7DAB" w:rsidP="00CC7DA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7DAB">
        <w:rPr>
          <w:rFonts w:ascii="Times New Roman" w:eastAsia="Times New Roman" w:hAnsi="Times New Roman" w:cs="Times New Roman"/>
          <w:lang w:eastAsia="ru-RU"/>
        </w:rPr>
        <w:t>тел/факс (830135)21183</w:t>
      </w:r>
    </w:p>
    <w:p w:rsidR="00CC7DAB" w:rsidRPr="00CC7DAB" w:rsidRDefault="00CC7DAB" w:rsidP="00CC7DA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C7DAB">
        <w:rPr>
          <w:rFonts w:ascii="Times New Roman" w:eastAsia="Times New Roman" w:hAnsi="Times New Roman" w:cs="Times New Roman"/>
          <w:lang w:val="en-US" w:eastAsia="ru-RU"/>
        </w:rPr>
        <w:t>E</w:t>
      </w:r>
      <w:r w:rsidRPr="00CC7DAB">
        <w:rPr>
          <w:rFonts w:ascii="Times New Roman" w:eastAsia="Times New Roman" w:hAnsi="Times New Roman" w:cs="Times New Roman"/>
          <w:lang w:eastAsia="ru-RU"/>
        </w:rPr>
        <w:t>-</w:t>
      </w:r>
      <w:r w:rsidRPr="00CC7DAB">
        <w:rPr>
          <w:rFonts w:ascii="Times New Roman" w:eastAsia="Times New Roman" w:hAnsi="Times New Roman" w:cs="Times New Roman"/>
          <w:lang w:val="en-US" w:eastAsia="ru-RU"/>
        </w:rPr>
        <w:t>mail</w:t>
      </w:r>
      <w:r w:rsidRPr="00CC7DAB"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spellStart"/>
      <w:r w:rsidRPr="00CC7DAB">
        <w:rPr>
          <w:rFonts w:ascii="Times New Roman" w:eastAsia="Times New Roman" w:hAnsi="Times New Roman" w:cs="Times New Roman"/>
          <w:lang w:val="en-US" w:eastAsia="ru-RU"/>
        </w:rPr>
        <w:t>gonda</w:t>
      </w:r>
      <w:proofErr w:type="spellEnd"/>
      <w:r w:rsidRPr="00CC7DAB">
        <w:rPr>
          <w:rFonts w:ascii="Times New Roman" w:eastAsia="Times New Roman" w:hAnsi="Times New Roman" w:cs="Times New Roman"/>
          <w:lang w:eastAsia="ru-RU"/>
        </w:rPr>
        <w:t>03@</w:t>
      </w:r>
      <w:r w:rsidRPr="00CC7DAB">
        <w:rPr>
          <w:rFonts w:ascii="Times New Roman" w:eastAsia="Times New Roman" w:hAnsi="Times New Roman" w:cs="Times New Roman"/>
          <w:lang w:val="en-US" w:eastAsia="ru-RU"/>
        </w:rPr>
        <w:t>mail</w:t>
      </w:r>
      <w:r w:rsidRPr="00CC7DAB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CC7DAB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:rsidR="00CC7DAB" w:rsidRPr="00CC7DAB" w:rsidRDefault="00CC7DAB" w:rsidP="00CC7D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7DAB" w:rsidRPr="00CC7DAB" w:rsidRDefault="00CC7DAB" w:rsidP="00CC7D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7DAB" w:rsidRPr="00CC7DAB" w:rsidRDefault="00CC7DAB" w:rsidP="00CC7DAB">
      <w:pPr>
        <w:spacing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bidi="en-US"/>
        </w:rPr>
      </w:pPr>
    </w:p>
    <w:p w:rsidR="00CC7DAB" w:rsidRPr="00CC7DAB" w:rsidRDefault="00CC7DAB" w:rsidP="00CC7DAB">
      <w:pPr>
        <w:spacing w:after="0" w:line="240" w:lineRule="auto"/>
        <w:jc w:val="center"/>
        <w:outlineLvl w:val="3"/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bidi="en-US"/>
        </w:rPr>
      </w:pPr>
      <w:r w:rsidRPr="00CC7DAB">
        <w:rPr>
          <w:rFonts w:ascii="Times New Roman" w:eastAsiaTheme="majorEastAsia" w:hAnsi="Times New Roman" w:cs="Times New Roman"/>
          <w:b/>
          <w:bCs/>
          <w:iCs/>
          <w:sz w:val="28"/>
          <w:szCs w:val="28"/>
          <w:lang w:bidi="en-US"/>
        </w:rPr>
        <w:t>ПОСТАНОВЛЕНИЕ</w:t>
      </w: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«14» </w:t>
      </w:r>
      <w:proofErr w:type="gramStart"/>
      <w:r w:rsidRPr="00CC7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  2024</w:t>
      </w:r>
      <w:proofErr w:type="gramEnd"/>
      <w:r w:rsidRPr="00CC7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№ 14                                          с. </w:t>
      </w:r>
      <w:proofErr w:type="spellStart"/>
      <w:r w:rsidRPr="00CC7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Гонда</w:t>
      </w:r>
      <w:proofErr w:type="spellEnd"/>
    </w:p>
    <w:p w:rsidR="00CC7DAB" w:rsidRPr="00CC7DAB" w:rsidRDefault="00CC7DAB" w:rsidP="00CC7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DAB" w:rsidRPr="00CC7DAB" w:rsidRDefault="00CC7DAB" w:rsidP="00CC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прогноза социально-экономического развития муниципального образования </w:t>
      </w:r>
    </w:p>
    <w:p w:rsidR="00CC7DAB" w:rsidRPr="00CC7DAB" w:rsidRDefault="00CC7DAB" w:rsidP="00CC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Улхасааское</w:t>
      </w:r>
      <w:proofErr w:type="spellEnd"/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CC7DAB" w:rsidRPr="00CC7DAB" w:rsidRDefault="00CC7DAB" w:rsidP="00CC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2025-2027 гг.</w:t>
      </w:r>
    </w:p>
    <w:p w:rsidR="00CC7DAB" w:rsidRPr="00CC7DAB" w:rsidRDefault="00CC7DAB" w:rsidP="00CC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DAB" w:rsidRPr="00CC7DAB" w:rsidRDefault="00CC7DAB" w:rsidP="00CC7DA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«О бюджетном процессе в муниципальном образовании «</w:t>
      </w:r>
      <w:proofErr w:type="spellStart"/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Улхасааское</w:t>
      </w:r>
      <w:proofErr w:type="spellEnd"/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ст. 173 Бюджетного кодекса Российской Федерации </w:t>
      </w:r>
    </w:p>
    <w:p w:rsidR="00CC7DAB" w:rsidRPr="00CC7DAB" w:rsidRDefault="00CC7DAB" w:rsidP="00CC7DAB">
      <w:pPr>
        <w:spacing w:before="200" w:after="0" w:line="276" w:lineRule="auto"/>
        <w:outlineLvl w:val="3"/>
        <w:rPr>
          <w:rFonts w:ascii="Times New Roman" w:eastAsiaTheme="majorEastAsia" w:hAnsi="Times New Roman" w:cs="Times New Roman"/>
          <w:b/>
          <w:bCs/>
          <w:iCs/>
          <w:lang w:val="en-US" w:bidi="en-US"/>
        </w:rPr>
      </w:pPr>
      <w:r w:rsidRPr="00CC7DAB">
        <w:rPr>
          <w:rFonts w:ascii="Times New Roman" w:eastAsiaTheme="majorEastAsia" w:hAnsi="Times New Roman" w:cs="Times New Roman"/>
          <w:iCs/>
          <w:sz w:val="28"/>
          <w:szCs w:val="28"/>
          <w:lang w:val="en-US" w:bidi="en-US"/>
        </w:rPr>
        <w:t>ПОСТАНОВЛЯЮ:</w:t>
      </w:r>
    </w:p>
    <w:p w:rsidR="00CC7DAB" w:rsidRPr="00CC7DAB" w:rsidRDefault="000E4B41" w:rsidP="00CC7D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proofErr w:type="spellStart"/>
      <w:r w:rsidRPr="00CC7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осн</w:t>
      </w:r>
      <w:bookmarkStart w:id="0" w:name="_GoBack"/>
      <w:bookmarkEnd w:id="0"/>
      <w:r w:rsidRPr="00CC7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овные</w:t>
      </w:r>
      <w:proofErr w:type="spellEnd"/>
      <w:r w:rsidR="00CC7DAB"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параметры «Прогноза социально-экономического развития муниципального образования «</w:t>
      </w:r>
      <w:proofErr w:type="spellStart"/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Улхасааское</w:t>
      </w:r>
      <w:proofErr w:type="spellEnd"/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C7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C7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</w:t>
      </w:r>
      <w:proofErr w:type="spellEnd"/>
      <w:r w:rsidR="00CC7DAB"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2025-2027 гг.» (Приложение 1).</w:t>
      </w:r>
    </w:p>
    <w:p w:rsidR="00CC7DAB" w:rsidRPr="00CC7DAB" w:rsidRDefault="00CC7DAB" w:rsidP="00CC7D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постановления возложить на специалиста </w:t>
      </w:r>
      <w:r w:rsidRPr="00CC7D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разряда </w:t>
      </w:r>
      <w:proofErr w:type="spellStart"/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Базаржапову</w:t>
      </w:r>
      <w:proofErr w:type="spellEnd"/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Д.Ч.</w:t>
      </w:r>
    </w:p>
    <w:p w:rsidR="00CC7DAB" w:rsidRPr="00CC7DAB" w:rsidRDefault="00CC7DAB" w:rsidP="00CC7D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C7DAB" w:rsidRPr="00CC7DAB" w:rsidRDefault="00CC7DAB" w:rsidP="00CC7D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D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DAB" w:rsidRPr="00CC7DAB" w:rsidRDefault="00CC7DAB" w:rsidP="00CC7D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МО «</w:t>
      </w:r>
      <w:proofErr w:type="spellStart"/>
      <w:proofErr w:type="gramStart"/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Улхасааское</w:t>
      </w:r>
      <w:proofErr w:type="spellEnd"/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 </w:t>
      </w:r>
      <w:proofErr w:type="gramEnd"/>
      <w:r w:rsidRPr="00CC7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  <w:r w:rsidRPr="00CC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Ж-Д.С. Батуев</w:t>
      </w: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AB" w:rsidRPr="00CC7DAB" w:rsidRDefault="00CC7DAB" w:rsidP="00CC7D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B41" w:rsidRDefault="000E4B41" w:rsidP="000E4B4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Прогноз  социально</w:t>
      </w:r>
      <w:proofErr w:type="gramEnd"/>
      <w:r>
        <w:rPr>
          <w:b/>
          <w:sz w:val="28"/>
          <w:szCs w:val="28"/>
        </w:rPr>
        <w:t xml:space="preserve">-экономического развития сельского поселения </w:t>
      </w:r>
      <w:r>
        <w:rPr>
          <w:b/>
          <w:sz w:val="28"/>
          <w:szCs w:val="28"/>
          <w:u w:val="single"/>
        </w:rPr>
        <w:t>«</w:t>
      </w:r>
      <w:proofErr w:type="spellStart"/>
      <w:r>
        <w:rPr>
          <w:b/>
          <w:sz w:val="28"/>
          <w:szCs w:val="28"/>
          <w:u w:val="single"/>
        </w:rPr>
        <w:t>Улхасааское</w:t>
      </w:r>
      <w:proofErr w:type="spellEnd"/>
      <w:r>
        <w:rPr>
          <w:b/>
          <w:sz w:val="28"/>
          <w:szCs w:val="28"/>
          <w:u w:val="single"/>
        </w:rPr>
        <w:t>»</w:t>
      </w:r>
    </w:p>
    <w:p w:rsidR="000E4B41" w:rsidRDefault="000E4B41" w:rsidP="000E4B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плановый период 2024-2026 гг.</w:t>
      </w:r>
    </w:p>
    <w:p w:rsidR="000E4B41" w:rsidRDefault="000E4B41" w:rsidP="000E4B41"/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120"/>
        <w:gridCol w:w="900"/>
        <w:gridCol w:w="1080"/>
        <w:gridCol w:w="1080"/>
        <w:gridCol w:w="1080"/>
      </w:tblGrid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Показатели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ед.изм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Прогноз</w:t>
            </w:r>
          </w:p>
          <w:p w:rsidR="000E4B41" w:rsidRDefault="000E4B41" w:rsidP="00425D0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2024 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Прогноз</w:t>
            </w:r>
          </w:p>
          <w:p w:rsidR="000E4B41" w:rsidRDefault="000E4B41" w:rsidP="00425D0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2025 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Прогноз</w:t>
            </w:r>
          </w:p>
          <w:p w:rsidR="000E4B41" w:rsidRDefault="000E4B41" w:rsidP="00425D0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2026 г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rPr>
                <w:lang w:val="en-US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pStyle w:val="1"/>
              <w:spacing w:line="276" w:lineRule="auto"/>
            </w:pPr>
            <w:smartTag w:uri="urn:schemas-microsoft-com:office:smarttags" w:element="place">
              <w:r>
                <w:rPr>
                  <w:sz w:val="22"/>
                  <w:lang w:val="en-US"/>
                </w:rPr>
                <w:t>I</w:t>
              </w:r>
              <w:r>
                <w:rPr>
                  <w:sz w:val="22"/>
                </w:rPr>
                <w:t>.</w:t>
              </w:r>
            </w:smartTag>
            <w:r>
              <w:rPr>
                <w:sz w:val="22"/>
              </w:rPr>
              <w:t xml:space="preserve"> Население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Численность постоянного населения на </w:t>
            </w:r>
            <w:r>
              <w:rPr>
                <w:b/>
                <w:bCs/>
              </w:rPr>
              <w:t>начало года,</w:t>
            </w:r>
            <w:r>
              <w:t xml:space="preserve"> всего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471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мужчин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238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женщин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233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Возрастной состав: 0-16 лет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в трудоспособном возрасте (мужч.16-60, женщ.16-55)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328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старше трудоспособного возраста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82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Родилось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Умерло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0</w:t>
            </w:r>
          </w:p>
        </w:tc>
      </w:tr>
      <w:tr w:rsidR="000E4B41" w:rsidTr="00425D0C">
        <w:trPr>
          <w:trHeight w:val="3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Естественный прирост (+), убыль (-)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+2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+2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+2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Прибыло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Убыло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Миграционный прирост (+), снижение (-)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+1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+1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+1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Численность постоянного населения на отчетную</w:t>
            </w:r>
          </w:p>
          <w:p w:rsidR="000E4B41" w:rsidRDefault="000E4B41" w:rsidP="00425D0C">
            <w:pPr>
              <w:spacing w:line="276" w:lineRule="auto"/>
            </w:pPr>
            <w:r>
              <w:t>дату,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474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мужчин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239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женщин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235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Возрастной состав: 0-16 лет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61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в трудоспособном возрасте (мужч.16-60, женщ.16-55)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330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старше трудоспособного возраста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83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Количество семей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Ед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131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lang w:val="en-US"/>
              </w:rPr>
              <w:t>II</w:t>
            </w:r>
            <w:r>
              <w:t>. Занятость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Численность работающих -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в ЛПХ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45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Численность неработающих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официально зарегистрированных в ЦЗН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Уровень зарегистрированной безработицы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Количество обратившихся  граждан в ЦЗН в поисках работы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Экономически активное население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Уровень общей безработицы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Создано новых рабочих мест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ед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lang w:val="en-US"/>
              </w:rPr>
              <w:t>III</w:t>
            </w:r>
            <w:r>
              <w:t>. Денежные доходы –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тыс.</w:t>
            </w:r>
          </w:p>
          <w:p w:rsidR="000E4B41" w:rsidRDefault="000E4B41" w:rsidP="00425D0C">
            <w:pPr>
              <w:spacing w:line="276" w:lineRule="auto"/>
            </w:pPr>
            <w:r>
              <w:t>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27609,4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27700,4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27710,4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   зарплата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2529,4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2529,4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2529,4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пенсия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13400,0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13400,0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13400,0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детские пособия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680,0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680,0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680,0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ЕДВ и МСП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600,0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субсидии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сбережения и кредиты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от реализации с/х продукции в ЛПХ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  <w:r>
              <w:t>5000,0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  <w:r>
              <w:t>5030,0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  <w:r>
              <w:t>5070,0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пособия по безработице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субсидии ИП ч/з ЦЗН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от предпринимательской деятельности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5400.0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5410.0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5420.0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Денежные доходы на душу населения в месяц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руб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Численность населения, имеющих денежные доходы ниже прожиточного минимума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Их доля в численности всего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lang w:val="en-US"/>
              </w:rPr>
              <w:t>IV</w:t>
            </w:r>
            <w:r>
              <w:t>. Потребительский рынок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Объемы розничной торговли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тыс.рб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pStyle w:val="3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Объем общественного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Объем оказанных населению платных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10,0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lang w:val="en-US"/>
              </w:rPr>
              <w:t>V</w:t>
            </w:r>
            <w:r>
              <w:t>. Малое предпринимательство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Численность занятых на малых предприятиях и ИП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чел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lang w:val="en-US"/>
              </w:rPr>
              <w:t>VI</w:t>
            </w:r>
            <w:r>
              <w:t>. Строительство и 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Ввод жилья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кв</w:t>
            </w:r>
            <w:proofErr w:type="spellEnd"/>
            <w:r>
              <w:t>..м.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Расходы на благоустройство и озеленение (собственных и привлеченных)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тыс.</w:t>
            </w:r>
          </w:p>
          <w:p w:rsidR="000E4B41" w:rsidRDefault="000E4B41" w:rsidP="00425D0C">
            <w:pPr>
              <w:spacing w:line="276" w:lineRule="auto"/>
            </w:pPr>
            <w:r>
              <w:t>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210,0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pStyle w:val="1"/>
              <w:spacing w:line="276" w:lineRule="auto"/>
            </w:pPr>
            <w:r>
              <w:rPr>
                <w:sz w:val="22"/>
                <w:lang w:val="en-US"/>
              </w:rPr>
              <w:t>VII</w:t>
            </w:r>
            <w:r>
              <w:rPr>
                <w:sz w:val="22"/>
              </w:rPr>
              <w:t>. Промышленность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Объем производства промышленной продукции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тыс.рб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Производство промышленной продукции в натуральном выражении: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рыба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мука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хлеб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хлебобулочные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кондитерские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масло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сыр твердый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колбасные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мясные полуфабрикаты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мясо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субпродукты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лес деловой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м3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пиломатериал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150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дрова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уголь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золото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флюорит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lang w:val="en-US"/>
              </w:rPr>
              <w:t>VII</w:t>
            </w:r>
            <w:r>
              <w:t>. Производство продукции с/х по всем категориям хозяйств в натуре (СПК+ЛПХ+КФХ) 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-мясо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Тонн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210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-шерсть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530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-яйца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1,5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-зерно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-солома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-силос, сенаж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    в сельхозпредприятиях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-мясо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Тонн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-шерсть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-зерно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-солома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-силос, сенаж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 в ЛПХ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-мясо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Тонн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110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-шерсть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260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-яйца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      в КФХ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-мясо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Тонн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120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270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-шерсть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-яйца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Производство продукции с/х в стоимостном выражении  по всем категориям хозяйств,   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тыс.</w:t>
            </w:r>
          </w:p>
          <w:p w:rsidR="000E4B41" w:rsidRDefault="000E4B41" w:rsidP="00425D0C">
            <w:pPr>
              <w:spacing w:line="276" w:lineRule="auto"/>
            </w:pPr>
            <w:r>
              <w:t>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-мясо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-шерсть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-зерно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-солома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-силос, сенаж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lang w:val="en-US"/>
              </w:rPr>
              <w:t>VIII</w:t>
            </w:r>
            <w:r>
              <w:t>. Объем реализации с/</w:t>
            </w:r>
            <w:proofErr w:type="spellStart"/>
            <w:r>
              <w:t>х.продукции</w:t>
            </w:r>
            <w:proofErr w:type="spellEnd"/>
            <w:r>
              <w:t xml:space="preserve"> в ЛПХ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b/>
                <w:bCs/>
              </w:rPr>
              <w:t>-</w:t>
            </w:r>
            <w:r>
              <w:t xml:space="preserve">мясо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тонн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-молоко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-шерсть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-яйцо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-сено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bCs/>
                <w:lang w:val="en-US"/>
              </w:rPr>
              <w:t>IX</w:t>
            </w:r>
            <w:r>
              <w:rPr>
                <w:bCs/>
              </w:rPr>
              <w:t>. Численность скота</w:t>
            </w:r>
            <w:r>
              <w:t xml:space="preserve"> во всех категориях хозяйств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Гол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1400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550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Свиньи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Овцы и козы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Лошади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птицы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65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В </w:t>
            </w:r>
            <w:proofErr w:type="spellStart"/>
            <w:r>
              <w:t>т.ч</w:t>
            </w:r>
            <w:proofErr w:type="spellEnd"/>
            <w:r>
              <w:t>. в сельхозпредприятиях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Гол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Свиньи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Овцы и козы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Лошади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  в ЛПХ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Гол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660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250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Свиньи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Овцы и козы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150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Лошади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138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птицы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20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       в КФХ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Гол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700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720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730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300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Свиньи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-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Овцы и козы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60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 xml:space="preserve">Лошади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103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птицы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45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Количество дворов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ед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из них имеют скот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Создано гуртов и заимок вне населенных пунктов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ед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  <w:jc w:val="center"/>
            </w:pP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rPr>
                <w:lang w:val="en-US"/>
              </w:rPr>
              <w:t>X</w:t>
            </w:r>
            <w:r>
              <w:t>. Налоги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proofErr w:type="spellStart"/>
            <w:r>
              <w:t>тыс.рб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133,6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121,2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121,2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Земельный налог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123,4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121,2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121,2</w:t>
            </w:r>
          </w:p>
        </w:tc>
      </w:tr>
      <w:tr w:rsidR="000E4B41" w:rsidTr="00425D0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41" w:rsidRDefault="000E4B41" w:rsidP="00425D0C">
            <w:pPr>
              <w:spacing w:line="276" w:lineRule="auto"/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Налог на имущество физических лиц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</w:pPr>
            <w:r>
              <w:t>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41" w:rsidRDefault="000E4B41" w:rsidP="00425D0C">
            <w:pPr>
              <w:spacing w:line="276" w:lineRule="auto"/>
              <w:jc w:val="center"/>
            </w:pPr>
            <w:r>
              <w:t>3,5</w:t>
            </w:r>
          </w:p>
        </w:tc>
      </w:tr>
    </w:tbl>
    <w:p w:rsidR="000E4B41" w:rsidRDefault="000E4B41" w:rsidP="000E4B41"/>
    <w:p w:rsidR="000E4B41" w:rsidRDefault="000E4B41" w:rsidP="000E4B41"/>
    <w:p w:rsidR="000E4B41" w:rsidRDefault="000E4B41" w:rsidP="000E4B41">
      <w:r>
        <w:t>Глава сельского поселения                                                                                            Батуев Ж-Д.С.</w:t>
      </w:r>
    </w:p>
    <w:p w:rsidR="000E4B41" w:rsidRDefault="000E4B41" w:rsidP="000E4B41"/>
    <w:p w:rsidR="000E4B41" w:rsidRDefault="000E4B41" w:rsidP="000E4B41">
      <w:r>
        <w:t>МП.</w:t>
      </w:r>
    </w:p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0E4B41" w:rsidRDefault="000E4B41" w:rsidP="000E4B41"/>
    <w:p w:rsidR="00F86983" w:rsidRDefault="00F86983"/>
    <w:sectPr w:rsidR="00F8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36AE2"/>
    <w:multiLevelType w:val="multilevel"/>
    <w:tmpl w:val="588A0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03CA8"/>
    <w:multiLevelType w:val="hybridMultilevel"/>
    <w:tmpl w:val="666E0204"/>
    <w:lvl w:ilvl="0" w:tplc="CD387C0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7FE"/>
    <w:multiLevelType w:val="hybridMultilevel"/>
    <w:tmpl w:val="CF82492C"/>
    <w:lvl w:ilvl="0" w:tplc="AC664386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52164AAD"/>
    <w:multiLevelType w:val="hybridMultilevel"/>
    <w:tmpl w:val="F48AE5F6"/>
    <w:lvl w:ilvl="0" w:tplc="3160B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496823"/>
    <w:multiLevelType w:val="hybridMultilevel"/>
    <w:tmpl w:val="69C05C3A"/>
    <w:lvl w:ilvl="0" w:tplc="0419000F">
      <w:start w:val="7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DAB"/>
    <w:rsid w:val="000E4B41"/>
    <w:rsid w:val="00CC7DAB"/>
    <w:rsid w:val="00F8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A9C38-DFF4-4494-84A6-CDCF7E0B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E4B41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0E4B41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0E4B41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B41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B41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B41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B41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B41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B41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D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0E4B4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0E4B4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0E4B41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4B41"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4B41"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4B41"/>
    <w:rPr>
      <w:rFonts w:eastAsia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E4B41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4B41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E4B41"/>
    <w:rPr>
      <w:rFonts w:asciiTheme="majorHAnsi" w:eastAsiaTheme="majorEastAsia" w:hAnsiTheme="majorHAnsi" w:cs="Times New Roman"/>
    </w:rPr>
  </w:style>
  <w:style w:type="paragraph" w:styleId="a4">
    <w:name w:val="Title"/>
    <w:basedOn w:val="a"/>
    <w:next w:val="a"/>
    <w:link w:val="a5"/>
    <w:uiPriority w:val="10"/>
    <w:qFormat/>
    <w:rsid w:val="000E4B4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0E4B4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E4B41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4B41"/>
    <w:rPr>
      <w:rFonts w:asciiTheme="majorHAnsi" w:eastAsiaTheme="majorEastAsia" w:hAnsiTheme="majorHAnsi"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E4B41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E4B41"/>
    <w:rPr>
      <w:rFonts w:cs="Times New Roman"/>
      <w:i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0E4B41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9">
    <w:name w:val="Выделенная цитата Знак"/>
    <w:basedOn w:val="a0"/>
    <w:link w:val="a8"/>
    <w:uiPriority w:val="30"/>
    <w:rsid w:val="000E4B41"/>
    <w:rPr>
      <w:rFonts w:cs="Times New Roman"/>
      <w:b/>
      <w:i/>
      <w:sz w:val="24"/>
    </w:rPr>
  </w:style>
  <w:style w:type="character" w:customStyle="1" w:styleId="11">
    <w:name w:val="Название Знак1"/>
    <w:basedOn w:val="a0"/>
    <w:uiPriority w:val="10"/>
    <w:rsid w:val="000E4B41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2">
    <w:name w:val="Подзаголовок Знак1"/>
    <w:basedOn w:val="a0"/>
    <w:uiPriority w:val="11"/>
    <w:rsid w:val="000E4B41"/>
    <w:rPr>
      <w:rFonts w:asciiTheme="majorHAnsi" w:eastAsiaTheme="majorEastAsia" w:hAnsiTheme="majorHAnsi" w:cstheme="majorBidi" w:hint="default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0E4B41"/>
    <w:rPr>
      <w:rFonts w:ascii="Times New Roman" w:eastAsia="Times New Roman" w:hAnsi="Times New Roman" w:cs="Times New Roman" w:hint="default"/>
      <w:i/>
      <w:iCs/>
      <w:color w:val="000000" w:themeColor="text1"/>
      <w:sz w:val="24"/>
      <w:szCs w:val="24"/>
      <w:lang w:eastAsia="ru-RU"/>
    </w:rPr>
  </w:style>
  <w:style w:type="character" w:customStyle="1" w:styleId="13">
    <w:name w:val="Выделенная цитата Знак1"/>
    <w:basedOn w:val="a0"/>
    <w:uiPriority w:val="30"/>
    <w:rsid w:val="000E4B41"/>
    <w:rPr>
      <w:rFonts w:ascii="Times New Roman" w:eastAsia="Times New Roman" w:hAnsi="Times New Roman" w:cs="Times New Roman" w:hint="default"/>
      <w:b/>
      <w:bCs/>
      <w:i/>
      <w:iCs/>
      <w:color w:val="5B9BD5" w:themeColor="accent1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E4B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2024-11-19T07:32:00Z</dcterms:created>
  <dcterms:modified xsi:type="dcterms:W3CDTF">2024-11-19T11:33:00Z</dcterms:modified>
</cp:coreProperties>
</file>